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41" w:rsidRPr="00BF141A" w:rsidRDefault="001A460C" w:rsidP="0043577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141A"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="0043577E" w:rsidRPr="00BF141A">
        <w:rPr>
          <w:rFonts w:ascii="Times New Roman" w:hAnsi="Times New Roman" w:cs="Times New Roman"/>
          <w:sz w:val="28"/>
          <w:szCs w:val="28"/>
        </w:rPr>
        <w:t>мероприятия ветеринарной службы</w:t>
      </w:r>
    </w:p>
    <w:p w:rsidR="001A460C" w:rsidRPr="00BF141A" w:rsidRDefault="001A460C" w:rsidP="0043577E">
      <w:pPr>
        <w:jc w:val="both"/>
        <w:rPr>
          <w:rFonts w:ascii="Times New Roman" w:hAnsi="Times New Roman" w:cs="Times New Roman"/>
          <w:sz w:val="28"/>
          <w:szCs w:val="28"/>
        </w:rPr>
      </w:pPr>
      <w:r w:rsidRPr="00BF141A">
        <w:rPr>
          <w:rFonts w:ascii="Times New Roman" w:hAnsi="Times New Roman" w:cs="Times New Roman"/>
          <w:sz w:val="28"/>
          <w:szCs w:val="28"/>
        </w:rPr>
        <w:t>С приходом весны, обостряется эпизоотическая ситуация</w:t>
      </w:r>
      <w:r w:rsidR="00F542A5" w:rsidRPr="00BF141A">
        <w:rPr>
          <w:rFonts w:ascii="Times New Roman" w:hAnsi="Times New Roman" w:cs="Times New Roman"/>
          <w:sz w:val="28"/>
          <w:szCs w:val="28"/>
        </w:rPr>
        <w:t xml:space="preserve">, связанная с распространением особо опасных болезней животных, в первую очередь африканской чумы свиней, </w:t>
      </w:r>
      <w:proofErr w:type="spellStart"/>
      <w:r w:rsidR="00F542A5" w:rsidRPr="00BF141A"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 w:rsidR="00F542A5" w:rsidRPr="00BF141A">
        <w:rPr>
          <w:rFonts w:ascii="Times New Roman" w:hAnsi="Times New Roman" w:cs="Times New Roman"/>
          <w:sz w:val="28"/>
          <w:szCs w:val="28"/>
        </w:rPr>
        <w:t xml:space="preserve"> гриппа птиц, ящура, оспы овец и коз, заразного узелкового дерматита и других инфекций. </w:t>
      </w:r>
    </w:p>
    <w:p w:rsidR="008A5E98" w:rsidRDefault="00263341" w:rsidP="008A5E98">
      <w:pPr>
        <w:jc w:val="both"/>
        <w:rPr>
          <w:rFonts w:ascii="Times New Roman" w:hAnsi="Times New Roman" w:cs="Times New Roman"/>
          <w:sz w:val="28"/>
          <w:szCs w:val="28"/>
        </w:rPr>
      </w:pPr>
      <w:r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о</w:t>
      </w:r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дной из основных задач является предотвращение распространения болезней среди животных. Это включает в себя </w:t>
      </w:r>
      <w:proofErr w:type="gramStart"/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перемещением животных, осуществление </w:t>
      </w:r>
      <w:r w:rsidR="00202D44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профилактической </w:t>
      </w:r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вакцинации и проведение регулярных проверок на наличие инфекций. Такие меры помогают предотвратить возникновение эпидемий и сохранить здоровье </w:t>
      </w:r>
      <w:r w:rsidR="00202D44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</w:t>
      </w:r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r w:rsidR="00202D44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человека</w:t>
      </w:r>
      <w:r w:rsidR="001A460C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A5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5E98" w:rsidRPr="008A5E98">
        <w:rPr>
          <w:rFonts w:ascii="Times New Roman" w:hAnsi="Times New Roman" w:cs="Times New Roman"/>
          <w:sz w:val="28"/>
          <w:szCs w:val="28"/>
        </w:rPr>
        <w:t>Проведение данных мероприятий является обязательным для всех владельцев сельскохозяйственных предприятий всех форм собственности.</w:t>
      </w:r>
      <w:r w:rsidR="008A5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E98" w:rsidRDefault="008A5E98" w:rsidP="008A5E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Ленинградской области проводится плановая весенняя обработка крупного и мелкого рогатого скота частного сектора, проведение исследований на туберкулез, бруцеллез, лейкоз; вакцинация против сибирской язвы, лептоспироза, оспы мелкого рогатого скота, классической чумы свиней,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бешенства плотоядных. Мониторинговые исследования проб крови в ветеринарных лабораториях для подтверждения эпизоотического благополучия. </w:t>
      </w:r>
    </w:p>
    <w:p w:rsidR="008A5E98" w:rsidRDefault="008A5E98" w:rsidP="00435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важно в проведении обработок скота – это полный охват имеющегося поголовья у населения. Невыполнение противоэпизоотических мероприятий приводит к тому, что возрастает вероятность возникновения инфекционных заболеваний. </w:t>
      </w:r>
    </w:p>
    <w:p w:rsidR="00202D44" w:rsidRPr="008A5E98" w:rsidRDefault="008A5E98" w:rsidP="00435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</w:t>
      </w:r>
      <w:r w:rsidR="00202D44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Лицо, содержащее животных, несет ответственность за строгое соблюдение мер биобезопасности (меры по защите животных от возбудителя болезни), в случае подозрения на заболевание животных необходимо немедленно проинформировать 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ветеринарного специалиста.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3C0C" w:rsidRPr="00BF141A" w:rsidRDefault="00FE3C0C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профилактики и сохранения эпизоотического благополучия территории Ленинградской области</w:t>
      </w:r>
      <w:r w:rsidR="004651FE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, недопущения проникновения и распространения возбудителей особо опасных болезней животных и птиц настоятельно рекомендуем:</w:t>
      </w:r>
    </w:p>
    <w:p w:rsidR="004651FE" w:rsidRPr="00BF141A" w:rsidRDefault="004651FE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Любое перемещение животных осуществлять по согласованию с 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осударственной ветеринарной службой.</w:t>
      </w:r>
    </w:p>
    <w:p w:rsidR="004651FE" w:rsidRDefault="004651FE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Не приобретать фураж, корма и кормовые добавки 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у сомнительных поставщиков</w:t>
      </w:r>
      <w:r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Приобретать корма 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обязательном наличии у продавца ветеринарных сопроводительных документов.</w:t>
      </w:r>
    </w:p>
    <w:p w:rsidR="00673727" w:rsidRPr="00BF141A" w:rsidRDefault="00673727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Не приобретать продукцию животного происхождения у посторонних лиц и  в местах несанкционированной торговли. </w:t>
      </w:r>
    </w:p>
    <w:p w:rsidR="004651FE" w:rsidRPr="00BF141A" w:rsidRDefault="00673727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651FE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содержании животных с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облюдать санитарно-гигиенические нормы и 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C65" w:rsidRPr="00BF141A" w:rsidRDefault="00673727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Приобретать животных только по согласованию с 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осударственной ветеринарной службой и 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ветеринарны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сопроводительны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C65" w:rsidRPr="00BF141A" w:rsidRDefault="00673727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Предоставлять животных ветеринарным специалистам для клинического осмотра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для проведения профилактических мероприятий</w:t>
      </w:r>
      <w:r w:rsid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отбора проб на особо опасные заболевания, вакцинации, обработки от паразитов.</w:t>
      </w:r>
    </w:p>
    <w:p w:rsidR="005F3BDD" w:rsidRPr="00673727" w:rsidRDefault="00673727" w:rsidP="005F3BD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>. Немедленно информировать специалистов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</w:t>
      </w:r>
      <w:r w:rsidR="00247C65" w:rsidRPr="00BF1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ветеринарной службы обо всех случаях заболевания и гибели</w:t>
      </w:r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животных по единому номеру горячей линии +7 (996) 784-89-12 или по телефону размещенных на сайте </w:t>
      </w:r>
      <w:hyperlink r:id="rId5" w:history="1">
        <w:r w:rsidR="005F3BDD" w:rsidRPr="007F27A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https://кировсксббж.рф/</w:t>
        </w:r>
      </w:hyperlink>
      <w:r w:rsidR="005F3B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C65" w:rsidRPr="00BF141A" w:rsidRDefault="00247C65" w:rsidP="004357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727" w:rsidRPr="00673727" w:rsidRDefault="00673727" w:rsidP="0067372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73727">
        <w:rPr>
          <w:rFonts w:ascii="Times New Roman" w:hAnsi="Times New Roman" w:cs="Times New Roman"/>
          <w:b/>
          <w:sz w:val="28"/>
          <w:szCs w:val="28"/>
        </w:rPr>
        <w:t>Контакты ветеринарных учреждений Кировского района:</w:t>
      </w:r>
    </w:p>
    <w:p w:rsidR="00673727" w:rsidRP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3727">
        <w:rPr>
          <w:rFonts w:ascii="Times New Roman" w:hAnsi="Times New Roman" w:cs="Times New Roman"/>
          <w:sz w:val="28"/>
          <w:szCs w:val="28"/>
        </w:rPr>
        <w:t xml:space="preserve">Кировская ветеринарная лечебница (г. Кировск ул. Победы д.42) –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8-813-62-23-363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</w:p>
    <w:p w:rsidR="00673727" w:rsidRP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727">
        <w:rPr>
          <w:rFonts w:ascii="Times New Roman" w:hAnsi="Times New Roman" w:cs="Times New Roman"/>
          <w:sz w:val="28"/>
          <w:szCs w:val="28"/>
        </w:rPr>
        <w:t>Мгинский</w:t>
      </w:r>
      <w:proofErr w:type="spellEnd"/>
      <w:r w:rsidRPr="00673727">
        <w:rPr>
          <w:rFonts w:ascii="Times New Roman" w:hAnsi="Times New Roman" w:cs="Times New Roman"/>
          <w:sz w:val="28"/>
          <w:szCs w:val="28"/>
        </w:rPr>
        <w:t xml:space="preserve"> ветеринарный участок (п. Мга ул. Северная д.43) -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8-813-62-70-239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</w:p>
    <w:p w:rsidR="00673727" w:rsidRP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372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73727">
        <w:rPr>
          <w:rFonts w:ascii="Times New Roman" w:hAnsi="Times New Roman" w:cs="Times New Roman"/>
          <w:sz w:val="28"/>
          <w:szCs w:val="28"/>
        </w:rPr>
        <w:t xml:space="preserve"> ветеринарный участок (г. Отрадное пр.</w:t>
      </w:r>
      <w:proofErr w:type="gramEnd"/>
      <w:r w:rsidRPr="00673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727">
        <w:rPr>
          <w:rFonts w:ascii="Times New Roman" w:hAnsi="Times New Roman" w:cs="Times New Roman"/>
          <w:sz w:val="28"/>
          <w:szCs w:val="28"/>
        </w:rPr>
        <w:t xml:space="preserve">Ленсовета д.49) -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8-813-62-70-254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3727">
        <w:rPr>
          <w:rFonts w:ascii="Times New Roman" w:hAnsi="Times New Roman" w:cs="Times New Roman"/>
          <w:sz w:val="28"/>
          <w:szCs w:val="28"/>
        </w:rPr>
        <w:t xml:space="preserve">Шлиссельбургский ветеринарный участок (г. Шлиссельбург Староладожский канал д.66) -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8-813-62-74-390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</w:p>
    <w:p w:rsid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3727">
        <w:rPr>
          <w:rFonts w:ascii="Times New Roman" w:hAnsi="Times New Roman" w:cs="Times New Roman"/>
          <w:sz w:val="28"/>
          <w:szCs w:val="28"/>
        </w:rPr>
        <w:t xml:space="preserve">Приладожский ветеринарный участок (п. Приладожский) -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8-813-62-66-417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</w:p>
    <w:p w:rsidR="00673727" w:rsidRP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727">
        <w:rPr>
          <w:rFonts w:ascii="Times New Roman" w:hAnsi="Times New Roman" w:cs="Times New Roman"/>
          <w:sz w:val="28"/>
          <w:szCs w:val="28"/>
        </w:rPr>
        <w:t>Назиевский</w:t>
      </w:r>
      <w:proofErr w:type="spellEnd"/>
      <w:r w:rsidRPr="00673727">
        <w:rPr>
          <w:rFonts w:ascii="Times New Roman" w:hAnsi="Times New Roman" w:cs="Times New Roman"/>
          <w:sz w:val="28"/>
          <w:szCs w:val="28"/>
        </w:rPr>
        <w:t xml:space="preserve"> ветеринарный участок (п. Назия ул. Матросова д.3) –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8-813-62-79-830</w:t>
      </w:r>
      <w:r w:rsidRPr="00673727">
        <w:rPr>
          <w:rFonts w:ascii="Times New Roman" w:hAnsi="Times New Roman" w:cs="Times New Roman"/>
          <w:sz w:val="28"/>
          <w:szCs w:val="28"/>
        </w:rPr>
        <w:t>;</w:t>
      </w:r>
    </w:p>
    <w:p w:rsidR="00673727" w:rsidRPr="00673727" w:rsidRDefault="00673727" w:rsidP="0067372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727">
        <w:rPr>
          <w:rFonts w:ascii="Times New Roman" w:hAnsi="Times New Roman" w:cs="Times New Roman"/>
          <w:sz w:val="28"/>
          <w:szCs w:val="28"/>
        </w:rPr>
        <w:t>Шумская</w:t>
      </w:r>
      <w:proofErr w:type="spellEnd"/>
      <w:r w:rsidRPr="00673727">
        <w:rPr>
          <w:rFonts w:ascii="Times New Roman" w:hAnsi="Times New Roman" w:cs="Times New Roman"/>
          <w:sz w:val="28"/>
          <w:szCs w:val="28"/>
        </w:rPr>
        <w:t xml:space="preserve"> участковая ветеринарная лечебница (с. Шум ул. Центральная д.75) – контактный номер телефона </w:t>
      </w:r>
      <w:r w:rsidRPr="00673727">
        <w:rPr>
          <w:rStyle w:val="js-phone-number"/>
          <w:rFonts w:ascii="Times New Roman" w:hAnsi="Times New Roman" w:cs="Times New Roman"/>
          <w:sz w:val="28"/>
          <w:szCs w:val="28"/>
        </w:rPr>
        <w:t>8-813-62-54-130</w:t>
      </w:r>
      <w:r w:rsidRPr="00673727">
        <w:rPr>
          <w:rFonts w:ascii="Times New Roman" w:hAnsi="Times New Roman" w:cs="Times New Roman"/>
          <w:sz w:val="28"/>
          <w:szCs w:val="28"/>
        </w:rPr>
        <w:t>.</w:t>
      </w:r>
    </w:p>
    <w:p w:rsidR="00FE3C0C" w:rsidRPr="00673727" w:rsidRDefault="00FE3C0C" w:rsidP="0067372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E3C0C" w:rsidRPr="00673727" w:rsidSect="0033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6DCD"/>
    <w:multiLevelType w:val="hybridMultilevel"/>
    <w:tmpl w:val="0D3AD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76C3"/>
    <w:rsid w:val="00022541"/>
    <w:rsid w:val="00181533"/>
    <w:rsid w:val="001A460C"/>
    <w:rsid w:val="00202D44"/>
    <w:rsid w:val="00247C65"/>
    <w:rsid w:val="00263341"/>
    <w:rsid w:val="003333BB"/>
    <w:rsid w:val="003344D6"/>
    <w:rsid w:val="00357511"/>
    <w:rsid w:val="00381518"/>
    <w:rsid w:val="0043577E"/>
    <w:rsid w:val="004651FE"/>
    <w:rsid w:val="005F3BDD"/>
    <w:rsid w:val="00673727"/>
    <w:rsid w:val="008A5E98"/>
    <w:rsid w:val="009B76C3"/>
    <w:rsid w:val="009D3458"/>
    <w:rsid w:val="00BF141A"/>
    <w:rsid w:val="00D6558F"/>
    <w:rsid w:val="00F542A5"/>
    <w:rsid w:val="00FE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5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5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38151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73727"/>
  </w:style>
  <w:style w:type="paragraph" w:styleId="a7">
    <w:name w:val="No Spacing"/>
    <w:uiPriority w:val="1"/>
    <w:qFormat/>
    <w:rsid w:val="006737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5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5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38151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73727"/>
  </w:style>
  <w:style w:type="paragraph" w:styleId="a7">
    <w:name w:val="No Spacing"/>
    <w:uiPriority w:val="1"/>
    <w:qFormat/>
    <w:rsid w:val="00673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0;&#1088;&#1086;&#1074;&#1089;&#1082;&#1089;&#1073;&#1073;&#107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2024-04-11T07:21:00Z</cp:lastPrinted>
  <dcterms:created xsi:type="dcterms:W3CDTF">2024-04-11T07:27:00Z</dcterms:created>
  <dcterms:modified xsi:type="dcterms:W3CDTF">2024-04-11T07:27:00Z</dcterms:modified>
</cp:coreProperties>
</file>